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49" w:rsidRDefault="002C1D49" w:rsidP="002C1D49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 w:rsidRPr="00E66DA5">
        <w:rPr>
          <w:b/>
        </w:rPr>
        <w:t>U Z N E S E N I E č. 10</w:t>
      </w:r>
      <w:r>
        <w:rPr>
          <w:b/>
        </w:rPr>
        <w:t xml:space="preserve"> </w:t>
      </w:r>
    </w:p>
    <w:p w:rsidR="002C1D49" w:rsidRPr="00E66DA5" w:rsidRDefault="002C1D49" w:rsidP="002C1D49">
      <w:pPr>
        <w:tabs>
          <w:tab w:val="left" w:pos="5670"/>
        </w:tabs>
        <w:spacing w:line="240" w:lineRule="auto"/>
        <w:ind w:left="360"/>
        <w:jc w:val="center"/>
      </w:pPr>
      <w:r w:rsidRPr="00E66DA5">
        <w:t>z obecného zastupiteľstva zo dňa 17.9.2012</w:t>
      </w:r>
    </w:p>
    <w:p w:rsidR="002C1D49" w:rsidRDefault="002C1D49" w:rsidP="002C1D49">
      <w:pPr>
        <w:tabs>
          <w:tab w:val="left" w:pos="5670"/>
        </w:tabs>
        <w:spacing w:line="240" w:lineRule="auto"/>
        <w:ind w:left="360"/>
        <w:jc w:val="center"/>
        <w:rPr>
          <w:b/>
        </w:rPr>
      </w:pPr>
    </w:p>
    <w:p w:rsidR="002C1D49" w:rsidRDefault="002C1D49" w:rsidP="002C1D49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Obecné zastupiteľstvo:</w:t>
      </w:r>
    </w:p>
    <w:p w:rsidR="002C1D49" w:rsidRDefault="002C1D49" w:rsidP="002C1D49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Schvaľuje:</w:t>
      </w:r>
    </w:p>
    <w:p w:rsidR="002C1D49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Správy z finančnej kontroly</w:t>
      </w:r>
    </w:p>
    <w:p w:rsidR="002C1D49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Žiadosť p. Heleny </w:t>
      </w:r>
      <w:proofErr w:type="spellStart"/>
      <w:r>
        <w:t>Dudlovej</w:t>
      </w:r>
      <w:proofErr w:type="spellEnd"/>
      <w:r>
        <w:t xml:space="preserve"> o povolenie drobnej stavby – drevárne</w:t>
      </w:r>
    </w:p>
    <w:p w:rsidR="002C1D49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Rozpočtové opatrenie č. 1</w:t>
      </w:r>
    </w:p>
    <w:p w:rsidR="002C1D49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Práce na priepuste pri dome č. 47 – vyhĺbiť a </w:t>
      </w:r>
      <w:proofErr w:type="spellStart"/>
      <w:r>
        <w:t>vydlaždiť</w:t>
      </w:r>
      <w:proofErr w:type="spellEnd"/>
    </w:p>
    <w:p w:rsidR="002C1D49" w:rsidRDefault="002C1D49" w:rsidP="002C1D49">
      <w:pPr>
        <w:tabs>
          <w:tab w:val="left" w:pos="5670"/>
        </w:tabs>
        <w:spacing w:line="240" w:lineRule="auto"/>
      </w:pPr>
      <w:r>
        <w:tab/>
      </w:r>
    </w:p>
    <w:p w:rsidR="002C1D49" w:rsidRDefault="002C1D49" w:rsidP="002C1D49">
      <w:pPr>
        <w:tabs>
          <w:tab w:val="left" w:pos="5670"/>
        </w:tabs>
        <w:spacing w:line="240" w:lineRule="auto"/>
      </w:pPr>
      <w:r>
        <w:tab/>
      </w:r>
    </w:p>
    <w:p w:rsidR="002C1D49" w:rsidRDefault="002C1D49" w:rsidP="002C1D49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                Termín: stály</w:t>
      </w:r>
    </w:p>
    <w:p w:rsidR="002C1D49" w:rsidRDefault="002C1D49" w:rsidP="002C1D49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                Zodpovedný: Milan </w:t>
      </w:r>
      <w:proofErr w:type="spellStart"/>
      <w:r>
        <w:t>Sičák</w:t>
      </w:r>
      <w:proofErr w:type="spellEnd"/>
    </w:p>
    <w:p w:rsidR="002C1D49" w:rsidRDefault="002C1D49" w:rsidP="002C1D49">
      <w:pPr>
        <w:tabs>
          <w:tab w:val="left" w:pos="5670"/>
        </w:tabs>
        <w:spacing w:line="240" w:lineRule="auto"/>
      </w:pPr>
    </w:p>
    <w:p w:rsidR="002C1D49" w:rsidRPr="009F298A" w:rsidRDefault="002C1D49" w:rsidP="002C1D49">
      <w:pPr>
        <w:tabs>
          <w:tab w:val="left" w:pos="5670"/>
        </w:tabs>
        <w:spacing w:line="240" w:lineRule="auto"/>
        <w:rPr>
          <w:b/>
        </w:rPr>
      </w:pPr>
      <w:r w:rsidRPr="009F298A">
        <w:rPr>
          <w:b/>
        </w:rPr>
        <w:t xml:space="preserve">     Berie na vedomie:</w:t>
      </w:r>
    </w:p>
    <w:p w:rsidR="002C1D49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Zbierku o zakúpenie prístroja do Nemocnice Snina</w:t>
      </w:r>
    </w:p>
    <w:p w:rsidR="002C1D49" w:rsidRPr="00E66DA5" w:rsidRDefault="002C1D49" w:rsidP="002C1D49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Návrh, aby v hasičskom aute bolo dostatok pohonných hmôt a plná nádrž vody</w:t>
      </w:r>
    </w:p>
    <w:p w:rsidR="002C1D49" w:rsidRDefault="002C1D49" w:rsidP="002C1D49">
      <w:pPr>
        <w:tabs>
          <w:tab w:val="left" w:pos="6810"/>
        </w:tabs>
        <w:rPr>
          <w:b/>
        </w:rPr>
      </w:pPr>
    </w:p>
    <w:p w:rsidR="002C1D49" w:rsidRDefault="002C1D49" w:rsidP="002C1D49">
      <w:pPr>
        <w:tabs>
          <w:tab w:val="left" w:pos="6810"/>
        </w:tabs>
      </w:pPr>
      <w:r>
        <w:t xml:space="preserve">                                                                                                            Termín: stály</w:t>
      </w:r>
    </w:p>
    <w:p w:rsidR="002C1D49" w:rsidRDefault="002C1D49" w:rsidP="002C1D49">
      <w:pPr>
        <w:tabs>
          <w:tab w:val="left" w:pos="6810"/>
        </w:tabs>
      </w:pPr>
      <w:r>
        <w:t xml:space="preserve">                                                                                                            Zodpovedný: Milan </w:t>
      </w:r>
      <w:proofErr w:type="spellStart"/>
      <w:r>
        <w:t>Sičák</w:t>
      </w:r>
      <w:proofErr w:type="spellEnd"/>
      <w:r>
        <w:t xml:space="preserve">                         </w:t>
      </w:r>
    </w:p>
    <w:p w:rsidR="002C1D49" w:rsidRDefault="002C1D49" w:rsidP="002C1D49">
      <w:pPr>
        <w:tabs>
          <w:tab w:val="left" w:pos="6810"/>
        </w:tabs>
      </w:pPr>
    </w:p>
    <w:p w:rsidR="002C1D49" w:rsidRDefault="002C1D49" w:rsidP="002C1D49">
      <w:pPr>
        <w:tabs>
          <w:tab w:val="left" w:pos="6810"/>
        </w:tabs>
      </w:pPr>
    </w:p>
    <w:p w:rsidR="002C1D49" w:rsidRDefault="002C1D49" w:rsidP="002C1D49">
      <w:pPr>
        <w:tabs>
          <w:tab w:val="left" w:pos="6810"/>
        </w:tabs>
      </w:pPr>
    </w:p>
    <w:p w:rsidR="002C1D49" w:rsidRDefault="002C1D49" w:rsidP="002C1D49">
      <w:pPr>
        <w:tabs>
          <w:tab w:val="left" w:pos="6810"/>
        </w:tabs>
      </w:pPr>
    </w:p>
    <w:p w:rsidR="002C1D49" w:rsidRDefault="002C1D49" w:rsidP="002C1D49">
      <w:pPr>
        <w:tabs>
          <w:tab w:val="left" w:pos="6810"/>
        </w:tabs>
      </w:pPr>
    </w:p>
    <w:p w:rsidR="00046E95" w:rsidRDefault="00046E95">
      <w:bookmarkStart w:id="0" w:name="_GoBack"/>
      <w:bookmarkEnd w:id="0"/>
    </w:p>
    <w:sectPr w:rsidR="0004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39"/>
    <w:multiLevelType w:val="hybridMultilevel"/>
    <w:tmpl w:val="04BAA3E2"/>
    <w:lvl w:ilvl="0" w:tplc="BB367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49"/>
    <w:rsid w:val="00046E95"/>
    <w:rsid w:val="002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D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D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2013-05-09T08:45:00Z</dcterms:created>
  <dcterms:modified xsi:type="dcterms:W3CDTF">2013-05-09T08:46:00Z</dcterms:modified>
</cp:coreProperties>
</file>